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07"/>
        <w:gridCol w:w="1534"/>
        <w:gridCol w:w="3921"/>
      </w:tblGrid>
      <w:tr w:rsidR="001E3C63" w:rsidRPr="0094054E" w:rsidTr="00882440">
        <w:tc>
          <w:tcPr>
            <w:tcW w:w="4007" w:type="dxa"/>
          </w:tcPr>
          <w:p w:rsidR="001E3C63" w:rsidRPr="00392F63" w:rsidRDefault="001E3C63" w:rsidP="0088244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92F63">
              <w:rPr>
                <w:sz w:val="30"/>
                <w:szCs w:val="30"/>
              </w:rPr>
              <w:t>М</w:t>
            </w:r>
            <w:r w:rsidRPr="00392F63">
              <w:rPr>
                <w:sz w:val="30"/>
                <w:szCs w:val="30"/>
                <w:lang w:val="en-US"/>
              </w:rPr>
              <w:t>I</w:t>
            </w:r>
            <w:r w:rsidRPr="00392F63">
              <w:rPr>
                <w:sz w:val="30"/>
                <w:szCs w:val="30"/>
              </w:rPr>
              <w:t>Н</w:t>
            </w:r>
            <w:r w:rsidRPr="00392F63">
              <w:rPr>
                <w:sz w:val="30"/>
                <w:szCs w:val="30"/>
                <w:lang w:val="en-US"/>
              </w:rPr>
              <w:t>I</w:t>
            </w:r>
            <w:r w:rsidRPr="00392F63">
              <w:rPr>
                <w:sz w:val="30"/>
                <w:szCs w:val="30"/>
              </w:rPr>
              <w:t>СТЭРСТВА</w:t>
            </w:r>
          </w:p>
          <w:p w:rsidR="001E3C63" w:rsidRPr="00392F63" w:rsidRDefault="001E3C63" w:rsidP="0088244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92F63">
              <w:rPr>
                <w:sz w:val="30"/>
                <w:szCs w:val="30"/>
              </w:rPr>
              <w:t xml:space="preserve">ПА ПАДАТКАХ </w:t>
            </w:r>
            <w:r w:rsidRPr="00392F63">
              <w:rPr>
                <w:sz w:val="30"/>
                <w:szCs w:val="30"/>
                <w:lang w:val="en-US"/>
              </w:rPr>
              <w:t>I</w:t>
            </w:r>
            <w:r w:rsidRPr="00392F63">
              <w:rPr>
                <w:sz w:val="30"/>
                <w:szCs w:val="30"/>
              </w:rPr>
              <w:t xml:space="preserve"> ЗБОРАХ</w:t>
            </w:r>
          </w:p>
          <w:p w:rsidR="001E3C63" w:rsidRPr="00392F63" w:rsidRDefault="001E3C63" w:rsidP="0088244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92F63">
              <w:rPr>
                <w:sz w:val="30"/>
                <w:szCs w:val="30"/>
              </w:rPr>
              <w:t>РЭСПУБЛ</w:t>
            </w:r>
            <w:r w:rsidRPr="00392F63">
              <w:rPr>
                <w:sz w:val="30"/>
                <w:szCs w:val="30"/>
                <w:lang w:val="en-US"/>
              </w:rPr>
              <w:t>I</w:t>
            </w:r>
            <w:r w:rsidRPr="00392F63">
              <w:rPr>
                <w:sz w:val="30"/>
                <w:szCs w:val="30"/>
              </w:rPr>
              <w:t>К</w:t>
            </w:r>
            <w:r w:rsidRPr="00392F63">
              <w:rPr>
                <w:sz w:val="30"/>
                <w:szCs w:val="30"/>
                <w:lang w:val="en-US"/>
              </w:rPr>
              <w:t>I</w:t>
            </w:r>
            <w:r w:rsidRPr="00392F63">
              <w:rPr>
                <w:sz w:val="30"/>
                <w:szCs w:val="30"/>
              </w:rPr>
              <w:t xml:space="preserve"> БЕЛАРУСЬ</w:t>
            </w:r>
          </w:p>
          <w:p w:rsidR="001E3C63" w:rsidRPr="00EC359E" w:rsidRDefault="001E3C63" w:rsidP="0088244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E3C63" w:rsidRPr="00EC359E" w:rsidRDefault="001E3C63" w:rsidP="00882440">
            <w:pPr>
              <w:jc w:val="center"/>
              <w:rPr>
                <w:sz w:val="18"/>
                <w:szCs w:val="18"/>
              </w:rPr>
            </w:pPr>
            <w:proofErr w:type="spellStart"/>
            <w:r w:rsidRPr="00EC359E">
              <w:rPr>
                <w:sz w:val="18"/>
                <w:szCs w:val="18"/>
              </w:rPr>
              <w:t>вул</w:t>
            </w:r>
            <w:proofErr w:type="spellEnd"/>
            <w:r w:rsidRPr="00EC359E">
              <w:rPr>
                <w:sz w:val="18"/>
                <w:szCs w:val="18"/>
              </w:rPr>
              <w:t xml:space="preserve">. </w:t>
            </w:r>
            <w:proofErr w:type="spellStart"/>
            <w:r w:rsidRPr="00EC359E">
              <w:rPr>
                <w:sz w:val="18"/>
                <w:szCs w:val="18"/>
              </w:rPr>
              <w:t>Савецкая</w:t>
            </w:r>
            <w:proofErr w:type="spellEnd"/>
            <w:r w:rsidRPr="00EC359E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EC359E">
                <w:rPr>
                  <w:sz w:val="18"/>
                  <w:szCs w:val="18"/>
                </w:rPr>
                <w:t>220010, г</w:t>
              </w:r>
            </w:smartTag>
            <w:r w:rsidRPr="00EC359E">
              <w:rPr>
                <w:sz w:val="18"/>
                <w:szCs w:val="18"/>
              </w:rPr>
              <w:t>. М</w:t>
            </w:r>
            <w:proofErr w:type="spellStart"/>
            <w:r w:rsidRPr="00EC359E">
              <w:rPr>
                <w:sz w:val="18"/>
                <w:szCs w:val="18"/>
                <w:lang w:val="en-US"/>
              </w:rPr>
              <w:t>i</w:t>
            </w:r>
            <w:r w:rsidRPr="00EC359E">
              <w:rPr>
                <w:sz w:val="18"/>
                <w:szCs w:val="18"/>
              </w:rPr>
              <w:t>нск</w:t>
            </w:r>
            <w:proofErr w:type="spellEnd"/>
          </w:p>
          <w:p w:rsidR="001E3C63" w:rsidRPr="00EC359E" w:rsidRDefault="001E3C63" w:rsidP="00882440">
            <w:pPr>
              <w:jc w:val="center"/>
              <w:rPr>
                <w:sz w:val="18"/>
                <w:szCs w:val="18"/>
              </w:rPr>
            </w:pPr>
            <w:proofErr w:type="spellStart"/>
            <w:r w:rsidRPr="00EC359E">
              <w:rPr>
                <w:sz w:val="18"/>
                <w:szCs w:val="18"/>
              </w:rPr>
              <w:t>тэл</w:t>
            </w:r>
            <w:proofErr w:type="spellEnd"/>
            <w:r w:rsidRPr="00EC359E">
              <w:rPr>
                <w:sz w:val="18"/>
                <w:szCs w:val="18"/>
              </w:rPr>
              <w:t xml:space="preserve">. 8 (017) 229 79 </w:t>
            </w:r>
            <w:r>
              <w:rPr>
                <w:sz w:val="18"/>
                <w:szCs w:val="18"/>
              </w:rPr>
              <w:t>71</w:t>
            </w:r>
            <w:r w:rsidRPr="00EC359E">
              <w:rPr>
                <w:sz w:val="18"/>
                <w:szCs w:val="18"/>
              </w:rPr>
              <w:t xml:space="preserve">, 229 79 </w:t>
            </w:r>
            <w:r>
              <w:rPr>
                <w:sz w:val="18"/>
                <w:szCs w:val="18"/>
              </w:rPr>
              <w:t>72</w:t>
            </w:r>
            <w:r w:rsidRPr="00EC359E">
              <w:rPr>
                <w:sz w:val="18"/>
                <w:szCs w:val="18"/>
              </w:rPr>
              <w:t>, факс 222 66 87</w:t>
            </w:r>
          </w:p>
          <w:p w:rsidR="001E3C63" w:rsidRPr="00EC359E" w:rsidRDefault="001E3C63" w:rsidP="00882440">
            <w:pPr>
              <w:jc w:val="center"/>
              <w:rPr>
                <w:sz w:val="18"/>
                <w:szCs w:val="18"/>
                <w:lang w:val="en-US"/>
              </w:rPr>
            </w:pPr>
            <w:r w:rsidRPr="00EC359E">
              <w:rPr>
                <w:sz w:val="18"/>
                <w:szCs w:val="18"/>
                <w:lang w:val="en-US"/>
              </w:rPr>
              <w:t xml:space="preserve">e-mail: </w:t>
            </w:r>
            <w:r w:rsidR="005845B1" w:rsidRPr="005845B1">
              <w:rPr>
                <w:sz w:val="18"/>
                <w:szCs w:val="18"/>
                <w:lang w:val="en-US"/>
              </w:rPr>
              <w:t>mns@nalog.gov.by</w:t>
            </w:r>
          </w:p>
          <w:p w:rsidR="001E3C63" w:rsidRPr="00EC359E" w:rsidRDefault="001E3C63" w:rsidP="00882440">
            <w:pPr>
              <w:jc w:val="center"/>
              <w:rPr>
                <w:lang w:val="en-US"/>
              </w:rPr>
            </w:pPr>
          </w:p>
        </w:tc>
        <w:tc>
          <w:tcPr>
            <w:tcW w:w="1534" w:type="dxa"/>
          </w:tcPr>
          <w:p w:rsidR="001E3C63" w:rsidRPr="00EC359E" w:rsidRDefault="001E3C63" w:rsidP="00882440">
            <w:pPr>
              <w:ind w:left="-108" w:right="-108"/>
              <w:jc w:val="both"/>
              <w:rPr>
                <w:lang w:val="en-US"/>
              </w:rPr>
            </w:pPr>
          </w:p>
        </w:tc>
        <w:tc>
          <w:tcPr>
            <w:tcW w:w="3921" w:type="dxa"/>
          </w:tcPr>
          <w:p w:rsidR="001E3C63" w:rsidRPr="00392F63" w:rsidRDefault="001E3C63" w:rsidP="0088244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92F63">
              <w:rPr>
                <w:sz w:val="30"/>
                <w:szCs w:val="30"/>
              </w:rPr>
              <w:t>МИНИСТЕРСТВО</w:t>
            </w:r>
          </w:p>
          <w:p w:rsidR="001E3C63" w:rsidRPr="00392F63" w:rsidRDefault="001E3C63" w:rsidP="0088244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92F63">
              <w:rPr>
                <w:sz w:val="30"/>
                <w:szCs w:val="30"/>
              </w:rPr>
              <w:t>ПО НАЛОГАМ И СБОРАМ</w:t>
            </w:r>
          </w:p>
          <w:p w:rsidR="001E3C63" w:rsidRPr="00392F63" w:rsidRDefault="001E3C63" w:rsidP="00882440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392F63">
              <w:rPr>
                <w:sz w:val="30"/>
                <w:szCs w:val="30"/>
              </w:rPr>
              <w:t>РЕСПУБЛИКИ БЕЛАРУСЬ</w:t>
            </w:r>
          </w:p>
          <w:p w:rsidR="001E3C63" w:rsidRPr="00EC359E" w:rsidRDefault="001E3C63" w:rsidP="00882440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E3C63" w:rsidRPr="00EC359E" w:rsidRDefault="001E3C63" w:rsidP="00882440">
            <w:pPr>
              <w:jc w:val="center"/>
              <w:rPr>
                <w:sz w:val="18"/>
                <w:szCs w:val="18"/>
              </w:rPr>
            </w:pPr>
            <w:r w:rsidRPr="00EC359E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EC359E">
                <w:rPr>
                  <w:sz w:val="18"/>
                  <w:szCs w:val="18"/>
                </w:rPr>
                <w:t>220010, г</w:t>
              </w:r>
            </w:smartTag>
            <w:r w:rsidRPr="00EC359E">
              <w:rPr>
                <w:sz w:val="18"/>
                <w:szCs w:val="18"/>
              </w:rPr>
              <w:t>. Минск</w:t>
            </w:r>
          </w:p>
          <w:p w:rsidR="001E3C63" w:rsidRPr="00EC359E" w:rsidRDefault="001E3C63" w:rsidP="00882440">
            <w:pPr>
              <w:jc w:val="center"/>
              <w:rPr>
                <w:sz w:val="18"/>
                <w:szCs w:val="18"/>
              </w:rPr>
            </w:pPr>
            <w:r w:rsidRPr="00EC359E">
              <w:rPr>
                <w:sz w:val="18"/>
                <w:szCs w:val="18"/>
              </w:rPr>
              <w:t xml:space="preserve">тел. 8 (017) 229 79 </w:t>
            </w:r>
            <w:r>
              <w:rPr>
                <w:sz w:val="18"/>
                <w:szCs w:val="18"/>
              </w:rPr>
              <w:t>71</w:t>
            </w:r>
            <w:r w:rsidRPr="00EC359E">
              <w:rPr>
                <w:sz w:val="18"/>
                <w:szCs w:val="18"/>
              </w:rPr>
              <w:t xml:space="preserve">, 229 79 </w:t>
            </w:r>
            <w:r>
              <w:rPr>
                <w:sz w:val="18"/>
                <w:szCs w:val="18"/>
              </w:rPr>
              <w:t>72</w:t>
            </w:r>
            <w:r w:rsidRPr="00EC359E">
              <w:rPr>
                <w:sz w:val="18"/>
                <w:szCs w:val="18"/>
              </w:rPr>
              <w:t>, факс 222 66 87</w:t>
            </w:r>
          </w:p>
          <w:p w:rsidR="001E3C63" w:rsidRPr="00EC359E" w:rsidRDefault="001E3C63" w:rsidP="00882440">
            <w:pPr>
              <w:jc w:val="center"/>
              <w:rPr>
                <w:sz w:val="18"/>
                <w:szCs w:val="18"/>
                <w:lang w:val="en-US"/>
              </w:rPr>
            </w:pPr>
            <w:r w:rsidRPr="00EC359E">
              <w:rPr>
                <w:sz w:val="18"/>
                <w:szCs w:val="18"/>
                <w:lang w:val="en-US"/>
              </w:rPr>
              <w:t xml:space="preserve">e-mail: </w:t>
            </w:r>
            <w:r w:rsidR="005845B1" w:rsidRPr="005845B1">
              <w:rPr>
                <w:sz w:val="18"/>
                <w:szCs w:val="18"/>
                <w:lang w:val="en-US"/>
              </w:rPr>
              <w:t>mns@nalog.gov.by</w:t>
            </w:r>
          </w:p>
          <w:p w:rsidR="001E3C63" w:rsidRPr="00EC359E" w:rsidRDefault="001E3C63" w:rsidP="00882440">
            <w:pPr>
              <w:jc w:val="center"/>
              <w:rPr>
                <w:lang w:val="en-US"/>
              </w:rPr>
            </w:pPr>
          </w:p>
        </w:tc>
      </w:tr>
    </w:tbl>
    <w:p w:rsidR="001E3C63" w:rsidRPr="005845B1" w:rsidRDefault="001E3C63" w:rsidP="001E3C63">
      <w:pPr>
        <w:rPr>
          <w:vanish/>
          <w:sz w:val="3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86"/>
      </w:tblGrid>
      <w:tr w:rsidR="0094054E" w:rsidRPr="0039390A" w:rsidTr="00256602">
        <w:trPr>
          <w:trHeight w:val="852"/>
        </w:trPr>
        <w:tc>
          <w:tcPr>
            <w:tcW w:w="4536" w:type="dxa"/>
            <w:hideMark/>
          </w:tcPr>
          <w:p w:rsidR="0094054E" w:rsidRPr="006E411F" w:rsidRDefault="0094054E" w:rsidP="00256602">
            <w:pPr>
              <w:tabs>
                <w:tab w:val="left" w:pos="45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13</w:t>
            </w:r>
            <w:r w:rsidRPr="0039390A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01</w:t>
            </w:r>
            <w:r w:rsidRPr="00E3741F">
              <w:rPr>
                <w:sz w:val="24"/>
                <w:szCs w:val="24"/>
                <w:u w:val="single"/>
              </w:rPr>
              <w:t>.202</w:t>
            </w:r>
            <w:r>
              <w:rPr>
                <w:sz w:val="24"/>
                <w:szCs w:val="24"/>
                <w:u w:val="single"/>
              </w:rPr>
              <w:t>5</w:t>
            </w:r>
            <w:r w:rsidRPr="00E3741F">
              <w:rPr>
                <w:sz w:val="24"/>
                <w:szCs w:val="24"/>
              </w:rPr>
              <w:t xml:space="preserve"> </w:t>
            </w:r>
            <w:r w:rsidRPr="006E411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>4-2-21/36265</w:t>
            </w:r>
          </w:p>
          <w:p w:rsidR="0094054E" w:rsidRPr="006E411F" w:rsidRDefault="0094054E" w:rsidP="00256602">
            <w:pPr>
              <w:tabs>
                <w:tab w:val="left" w:pos="45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 _____ ад___________</w:t>
            </w:r>
          </w:p>
        </w:tc>
        <w:tc>
          <w:tcPr>
            <w:tcW w:w="4786" w:type="dxa"/>
            <w:hideMark/>
          </w:tcPr>
          <w:p w:rsidR="0094054E" w:rsidRPr="006E411F" w:rsidRDefault="0094054E" w:rsidP="00256602">
            <w:pPr>
              <w:tabs>
                <w:tab w:val="left" w:pos="4536"/>
              </w:tabs>
              <w:spacing w:line="280" w:lineRule="exact"/>
              <w:rPr>
                <w:sz w:val="30"/>
                <w:szCs w:val="30"/>
              </w:rPr>
            </w:pPr>
            <w:r w:rsidRPr="006E411F">
              <w:rPr>
                <w:sz w:val="30"/>
                <w:szCs w:val="30"/>
              </w:rPr>
              <w:t xml:space="preserve">Инспекции МНС по областям </w:t>
            </w:r>
            <w:r w:rsidRPr="006E411F">
              <w:rPr>
                <w:sz w:val="30"/>
                <w:szCs w:val="30"/>
              </w:rPr>
              <w:br/>
              <w:t>и г. Минску</w:t>
            </w:r>
          </w:p>
        </w:tc>
      </w:tr>
    </w:tbl>
    <w:p w:rsidR="0094054E" w:rsidRDefault="0094054E" w:rsidP="0094054E">
      <w:pPr>
        <w:spacing w:line="360" w:lineRule="auto"/>
        <w:ind w:right="5670"/>
        <w:rPr>
          <w:sz w:val="30"/>
          <w:szCs w:val="30"/>
        </w:rPr>
      </w:pPr>
    </w:p>
    <w:p w:rsidR="0094054E" w:rsidRPr="00CE00E1" w:rsidRDefault="0094054E" w:rsidP="0094054E">
      <w:pPr>
        <w:spacing w:line="280" w:lineRule="exact"/>
        <w:ind w:right="680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 </w:t>
      </w:r>
      <w:r>
        <w:rPr>
          <w:rFonts w:hint="eastAsia"/>
          <w:sz w:val="30"/>
          <w:szCs w:val="30"/>
        </w:rPr>
        <w:t>налоге на доходы</w:t>
      </w:r>
      <w:r>
        <w:rPr>
          <w:sz w:val="30"/>
          <w:szCs w:val="30"/>
        </w:rPr>
        <w:br/>
      </w:r>
      <w:r w:rsidRPr="00CE00E1">
        <w:rPr>
          <w:sz w:val="30"/>
          <w:szCs w:val="30"/>
        </w:rPr>
        <w:t>за</w:t>
      </w:r>
      <w:r>
        <w:rPr>
          <w:sz w:val="30"/>
          <w:szCs w:val="30"/>
        </w:rPr>
        <w:t xml:space="preserve"> </w:t>
      </w:r>
      <w:r w:rsidRPr="00CE00E1">
        <w:rPr>
          <w:sz w:val="30"/>
          <w:szCs w:val="30"/>
        </w:rPr>
        <w:t>урегулирование страховых</w:t>
      </w:r>
      <w:r>
        <w:rPr>
          <w:sz w:val="30"/>
          <w:szCs w:val="30"/>
        </w:rPr>
        <w:t xml:space="preserve"> </w:t>
      </w:r>
      <w:r w:rsidRPr="00CE00E1">
        <w:rPr>
          <w:sz w:val="30"/>
          <w:szCs w:val="30"/>
        </w:rPr>
        <w:t>случаев</w:t>
      </w:r>
    </w:p>
    <w:p w:rsidR="0094054E" w:rsidRPr="006E411F" w:rsidRDefault="0094054E" w:rsidP="0094054E">
      <w:pPr>
        <w:widowControl w:val="0"/>
        <w:spacing w:line="360" w:lineRule="auto"/>
        <w:jc w:val="both"/>
        <w:rPr>
          <w:sz w:val="30"/>
          <w:szCs w:val="30"/>
        </w:rPr>
      </w:pPr>
    </w:p>
    <w:p w:rsidR="0094054E" w:rsidRDefault="0094054E" w:rsidP="0094054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… </w:t>
      </w:r>
      <w:r w:rsidRPr="006E411F">
        <w:rPr>
          <w:sz w:val="30"/>
          <w:szCs w:val="30"/>
        </w:rPr>
        <w:t>М</w:t>
      </w:r>
      <w:r>
        <w:rPr>
          <w:sz w:val="30"/>
          <w:szCs w:val="30"/>
        </w:rPr>
        <w:t>инистерство по налогам и сборам (далее – МНС) с учетом позиции Министерства финансов разъясняет.</w:t>
      </w:r>
    </w:p>
    <w:p w:rsidR="0094054E" w:rsidRPr="00646601" w:rsidRDefault="0094054E" w:rsidP="0094054E">
      <w:pPr>
        <w:ind w:firstLine="709"/>
        <w:jc w:val="both"/>
        <w:rPr>
          <w:sz w:val="30"/>
          <w:szCs w:val="30"/>
        </w:rPr>
      </w:pPr>
      <w:r w:rsidRPr="00646601">
        <w:rPr>
          <w:rFonts w:hint="eastAsia"/>
          <w:sz w:val="30"/>
          <w:szCs w:val="30"/>
        </w:rPr>
        <w:t>С</w:t>
      </w:r>
      <w:r w:rsidRPr="00646601">
        <w:rPr>
          <w:sz w:val="30"/>
          <w:szCs w:val="30"/>
        </w:rPr>
        <w:t xml:space="preserve"> 1 </w:t>
      </w:r>
      <w:r w:rsidRPr="00646601">
        <w:rPr>
          <w:rFonts w:hint="eastAsia"/>
          <w:sz w:val="30"/>
          <w:szCs w:val="30"/>
        </w:rPr>
        <w:t>января</w:t>
      </w:r>
      <w:r w:rsidRPr="00646601">
        <w:rPr>
          <w:sz w:val="30"/>
          <w:szCs w:val="30"/>
        </w:rPr>
        <w:t xml:space="preserve"> 2025 </w:t>
      </w:r>
      <w:r w:rsidRPr="00646601">
        <w:rPr>
          <w:rFonts w:hint="eastAsia"/>
          <w:sz w:val="30"/>
          <w:szCs w:val="30"/>
        </w:rPr>
        <w:t>г</w:t>
      </w:r>
      <w:r w:rsidRPr="00646601">
        <w:rPr>
          <w:sz w:val="30"/>
          <w:szCs w:val="30"/>
        </w:rPr>
        <w:t xml:space="preserve">. </w:t>
      </w:r>
      <w:r w:rsidRPr="00646601">
        <w:rPr>
          <w:rFonts w:hint="eastAsia"/>
          <w:sz w:val="30"/>
          <w:szCs w:val="30"/>
        </w:rPr>
        <w:t>из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объектов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налогообложения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налогом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на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доходы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иностранных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организаций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не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осуществляющих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деятельность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Республике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Беларусь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через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постоянное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представительство</w:t>
      </w:r>
      <w:r w:rsidRPr="00646601">
        <w:rPr>
          <w:sz w:val="30"/>
          <w:szCs w:val="30"/>
        </w:rPr>
        <w:t xml:space="preserve"> (</w:t>
      </w:r>
      <w:r w:rsidRPr="00646601">
        <w:rPr>
          <w:rFonts w:hint="eastAsia"/>
          <w:sz w:val="30"/>
          <w:szCs w:val="30"/>
        </w:rPr>
        <w:t>далее</w:t>
      </w:r>
      <w:r w:rsidRPr="00646601">
        <w:rPr>
          <w:sz w:val="30"/>
          <w:szCs w:val="30"/>
        </w:rPr>
        <w:t xml:space="preserve"> – </w:t>
      </w:r>
      <w:r w:rsidRPr="00646601">
        <w:rPr>
          <w:rFonts w:hint="eastAsia"/>
          <w:sz w:val="30"/>
          <w:szCs w:val="30"/>
        </w:rPr>
        <w:t>налог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на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доходы</w:t>
      </w:r>
      <w:r w:rsidRPr="00646601">
        <w:rPr>
          <w:sz w:val="30"/>
          <w:szCs w:val="30"/>
        </w:rPr>
        <w:t xml:space="preserve">), </w:t>
      </w:r>
      <w:r w:rsidRPr="00646601">
        <w:rPr>
          <w:rFonts w:hint="eastAsia"/>
          <w:sz w:val="30"/>
          <w:szCs w:val="30"/>
        </w:rPr>
        <w:t>исключаются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доходы</w:t>
      </w:r>
      <w:r w:rsidRPr="00646601">
        <w:rPr>
          <w:sz w:val="30"/>
          <w:szCs w:val="30"/>
        </w:rPr>
        <w:t xml:space="preserve"> (</w:t>
      </w:r>
      <w:r w:rsidRPr="00646601">
        <w:rPr>
          <w:rFonts w:hint="eastAsia"/>
          <w:sz w:val="30"/>
          <w:szCs w:val="30"/>
        </w:rPr>
        <w:t>вознаграждения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гонорары</w:t>
      </w:r>
      <w:r w:rsidRPr="00646601">
        <w:rPr>
          <w:sz w:val="30"/>
          <w:szCs w:val="30"/>
        </w:rPr>
        <w:t xml:space="preserve">), </w:t>
      </w:r>
      <w:r w:rsidRPr="00646601">
        <w:rPr>
          <w:rFonts w:hint="eastAsia"/>
          <w:sz w:val="30"/>
          <w:szCs w:val="30"/>
        </w:rPr>
        <w:t>выплачиваемые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иностранным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организациям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за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урегулирование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случаев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</w:t>
      </w:r>
      <w:r>
        <w:rPr>
          <w:sz w:val="30"/>
          <w:szCs w:val="30"/>
        </w:rPr>
        <w:t> </w:t>
      </w:r>
      <w:r w:rsidRPr="00646601">
        <w:rPr>
          <w:rFonts w:hint="eastAsia"/>
          <w:sz w:val="30"/>
          <w:szCs w:val="30"/>
        </w:rPr>
        <w:t>страховым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сертификатам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удостоверяющим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договор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международного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страхования</w:t>
      </w:r>
      <w:r w:rsidRPr="00646601">
        <w:rPr>
          <w:sz w:val="30"/>
          <w:szCs w:val="30"/>
        </w:rPr>
        <w:t xml:space="preserve"> (</w:t>
      </w:r>
      <w:r w:rsidRPr="00646601">
        <w:rPr>
          <w:rFonts w:hint="eastAsia"/>
          <w:sz w:val="30"/>
          <w:szCs w:val="30"/>
        </w:rPr>
        <w:t>подпункт</w:t>
      </w:r>
      <w:r w:rsidRPr="00646601">
        <w:rPr>
          <w:sz w:val="30"/>
          <w:szCs w:val="30"/>
        </w:rPr>
        <w:t xml:space="preserve"> 1.12.9 </w:t>
      </w:r>
      <w:r w:rsidRPr="00646601">
        <w:rPr>
          <w:rFonts w:hint="eastAsia"/>
          <w:sz w:val="30"/>
          <w:szCs w:val="30"/>
        </w:rPr>
        <w:t>пункта</w:t>
      </w:r>
      <w:r w:rsidRPr="00646601">
        <w:rPr>
          <w:sz w:val="30"/>
          <w:szCs w:val="30"/>
        </w:rPr>
        <w:t xml:space="preserve"> 1 </w:t>
      </w:r>
      <w:r w:rsidRPr="00646601">
        <w:rPr>
          <w:rFonts w:hint="eastAsia"/>
          <w:sz w:val="30"/>
          <w:szCs w:val="30"/>
        </w:rPr>
        <w:t>статьи</w:t>
      </w:r>
      <w:r w:rsidRPr="00646601">
        <w:rPr>
          <w:sz w:val="30"/>
          <w:szCs w:val="30"/>
        </w:rPr>
        <w:t xml:space="preserve"> 189 </w:t>
      </w:r>
      <w:r>
        <w:rPr>
          <w:sz w:val="30"/>
          <w:szCs w:val="30"/>
        </w:rPr>
        <w:t>Налогового кодекса Республики Беларусь, далее – НК)</w:t>
      </w:r>
      <w:r w:rsidRPr="00646601">
        <w:rPr>
          <w:sz w:val="30"/>
          <w:szCs w:val="30"/>
        </w:rPr>
        <w:t>).</w:t>
      </w:r>
    </w:p>
    <w:p w:rsidR="0094054E" w:rsidRPr="00646601" w:rsidRDefault="0094054E" w:rsidP="0094054E">
      <w:pPr>
        <w:ind w:firstLine="709"/>
        <w:jc w:val="both"/>
        <w:rPr>
          <w:sz w:val="30"/>
          <w:szCs w:val="30"/>
        </w:rPr>
      </w:pPr>
      <w:r w:rsidRPr="00646601">
        <w:rPr>
          <w:rFonts w:hint="eastAsia"/>
          <w:sz w:val="30"/>
          <w:szCs w:val="30"/>
        </w:rPr>
        <w:t>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соответствии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подпунктом</w:t>
      </w:r>
      <w:r w:rsidRPr="00646601">
        <w:rPr>
          <w:sz w:val="30"/>
          <w:szCs w:val="30"/>
        </w:rPr>
        <w:t xml:space="preserve"> 1.2 </w:t>
      </w:r>
      <w:r w:rsidRPr="00646601">
        <w:rPr>
          <w:rFonts w:hint="eastAsia"/>
          <w:sz w:val="30"/>
          <w:szCs w:val="30"/>
        </w:rPr>
        <w:t>пункта</w:t>
      </w:r>
      <w:r w:rsidRPr="00646601">
        <w:rPr>
          <w:sz w:val="30"/>
          <w:szCs w:val="30"/>
        </w:rPr>
        <w:t xml:space="preserve"> 1 </w:t>
      </w:r>
      <w:r w:rsidRPr="00646601">
        <w:rPr>
          <w:rFonts w:hint="eastAsia"/>
          <w:sz w:val="30"/>
          <w:szCs w:val="30"/>
        </w:rPr>
        <w:t>Указа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Президента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Республики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Беларусь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от</w:t>
      </w:r>
      <w:r w:rsidRPr="00646601">
        <w:rPr>
          <w:sz w:val="30"/>
          <w:szCs w:val="30"/>
        </w:rPr>
        <w:t xml:space="preserve"> 31 </w:t>
      </w:r>
      <w:r w:rsidRPr="00646601">
        <w:rPr>
          <w:rFonts w:hint="eastAsia"/>
          <w:sz w:val="30"/>
          <w:szCs w:val="30"/>
        </w:rPr>
        <w:t>июля</w:t>
      </w:r>
      <w:r w:rsidRPr="00646601">
        <w:rPr>
          <w:sz w:val="30"/>
          <w:szCs w:val="30"/>
        </w:rPr>
        <w:t xml:space="preserve"> 2023 </w:t>
      </w:r>
      <w:r w:rsidRPr="00646601">
        <w:rPr>
          <w:rFonts w:hint="eastAsia"/>
          <w:sz w:val="30"/>
          <w:szCs w:val="30"/>
        </w:rPr>
        <w:t>г</w:t>
      </w:r>
      <w:r w:rsidRPr="00646601">
        <w:rPr>
          <w:sz w:val="30"/>
          <w:szCs w:val="30"/>
        </w:rPr>
        <w:t xml:space="preserve">. </w:t>
      </w:r>
      <w:r w:rsidRPr="00646601">
        <w:rPr>
          <w:rFonts w:hint="eastAsia"/>
          <w:sz w:val="30"/>
          <w:szCs w:val="30"/>
        </w:rPr>
        <w:t>№</w:t>
      </w:r>
      <w:r w:rsidRPr="00646601">
        <w:rPr>
          <w:sz w:val="30"/>
          <w:szCs w:val="30"/>
        </w:rPr>
        <w:t xml:space="preserve"> 240 «</w:t>
      </w:r>
      <w:r w:rsidRPr="00646601">
        <w:rPr>
          <w:rFonts w:hint="eastAsia"/>
          <w:sz w:val="30"/>
          <w:szCs w:val="30"/>
        </w:rPr>
        <w:t>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международном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автостраховании»</w:t>
      </w:r>
      <w:r w:rsidRPr="00646601">
        <w:rPr>
          <w:sz w:val="30"/>
          <w:szCs w:val="30"/>
        </w:rPr>
        <w:t xml:space="preserve"> (</w:t>
      </w:r>
      <w:r w:rsidRPr="00646601">
        <w:rPr>
          <w:rFonts w:hint="eastAsia"/>
          <w:sz w:val="30"/>
          <w:szCs w:val="30"/>
        </w:rPr>
        <w:t>далее</w:t>
      </w:r>
      <w:r w:rsidRPr="00646601">
        <w:rPr>
          <w:sz w:val="30"/>
          <w:szCs w:val="30"/>
        </w:rPr>
        <w:t xml:space="preserve"> – </w:t>
      </w:r>
      <w:r w:rsidRPr="00646601">
        <w:rPr>
          <w:rFonts w:hint="eastAsia"/>
          <w:sz w:val="30"/>
          <w:szCs w:val="30"/>
        </w:rPr>
        <w:t>Указ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№</w:t>
      </w:r>
      <w:r w:rsidRPr="00646601">
        <w:rPr>
          <w:sz w:val="30"/>
          <w:szCs w:val="30"/>
        </w:rPr>
        <w:t xml:space="preserve"> 240) </w:t>
      </w:r>
      <w:r w:rsidRPr="00646601">
        <w:rPr>
          <w:rFonts w:hint="eastAsia"/>
          <w:sz w:val="30"/>
          <w:szCs w:val="30"/>
        </w:rPr>
        <w:t>владельцы</w:t>
      </w:r>
      <w:r w:rsidRPr="00646601">
        <w:rPr>
          <w:sz w:val="30"/>
          <w:szCs w:val="30"/>
        </w:rPr>
        <w:t xml:space="preserve"> (</w:t>
      </w:r>
      <w:r w:rsidRPr="00646601">
        <w:rPr>
          <w:rFonts w:hint="eastAsia"/>
          <w:sz w:val="30"/>
          <w:szCs w:val="30"/>
        </w:rPr>
        <w:t>водители</w:t>
      </w:r>
      <w:r w:rsidRPr="00646601">
        <w:rPr>
          <w:sz w:val="30"/>
          <w:szCs w:val="30"/>
        </w:rPr>
        <w:t xml:space="preserve">) </w:t>
      </w:r>
      <w:r w:rsidRPr="00646601">
        <w:rPr>
          <w:rFonts w:hint="eastAsia"/>
          <w:sz w:val="30"/>
          <w:szCs w:val="30"/>
        </w:rPr>
        <w:t>транспортных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средств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зарегистрированных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Республике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Беларусь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при</w:t>
      </w:r>
      <w:r>
        <w:rPr>
          <w:sz w:val="30"/>
          <w:szCs w:val="30"/>
        </w:rPr>
        <w:t> </w:t>
      </w:r>
      <w:r w:rsidRPr="00646601">
        <w:rPr>
          <w:rFonts w:hint="eastAsia"/>
          <w:sz w:val="30"/>
          <w:szCs w:val="30"/>
        </w:rPr>
        <w:t>выезде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страны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с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уполномоченными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организациями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которых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Белорусское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бюро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транспортному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страхованию</w:t>
      </w:r>
      <w:r w:rsidRPr="00646601">
        <w:rPr>
          <w:sz w:val="30"/>
          <w:szCs w:val="30"/>
        </w:rPr>
        <w:t xml:space="preserve"> (</w:t>
      </w:r>
      <w:r w:rsidRPr="00646601">
        <w:rPr>
          <w:rFonts w:hint="eastAsia"/>
          <w:sz w:val="30"/>
          <w:szCs w:val="30"/>
        </w:rPr>
        <w:t>далее</w:t>
      </w:r>
      <w:r w:rsidRPr="00646601">
        <w:rPr>
          <w:sz w:val="30"/>
          <w:szCs w:val="30"/>
        </w:rPr>
        <w:t xml:space="preserve"> – </w:t>
      </w:r>
      <w:r w:rsidRPr="00646601">
        <w:rPr>
          <w:rFonts w:hint="eastAsia"/>
          <w:sz w:val="30"/>
          <w:szCs w:val="30"/>
        </w:rPr>
        <w:t>Белорусское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бюро</w:t>
      </w:r>
      <w:r w:rsidRPr="00646601">
        <w:rPr>
          <w:sz w:val="30"/>
          <w:szCs w:val="30"/>
        </w:rPr>
        <w:t xml:space="preserve">) </w:t>
      </w:r>
      <w:r w:rsidRPr="00646601">
        <w:rPr>
          <w:rFonts w:hint="eastAsia"/>
          <w:sz w:val="30"/>
          <w:szCs w:val="30"/>
        </w:rPr>
        <w:t>заключило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соглашения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сотрудничестве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могут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заключать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договоры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международного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страхования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порядке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на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условиях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установленных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</w:t>
      </w:r>
      <w:r>
        <w:rPr>
          <w:sz w:val="30"/>
          <w:szCs w:val="30"/>
        </w:rPr>
        <w:t> </w:t>
      </w:r>
      <w:r w:rsidRPr="00646601">
        <w:rPr>
          <w:rFonts w:hint="eastAsia"/>
          <w:sz w:val="30"/>
          <w:szCs w:val="30"/>
        </w:rPr>
        <w:t>главе</w:t>
      </w:r>
      <w:r w:rsidRPr="00646601">
        <w:rPr>
          <w:sz w:val="30"/>
          <w:szCs w:val="30"/>
        </w:rPr>
        <w:t xml:space="preserve"> 13 </w:t>
      </w:r>
      <w:r w:rsidRPr="00646601">
        <w:rPr>
          <w:rFonts w:hint="eastAsia"/>
          <w:sz w:val="30"/>
          <w:szCs w:val="30"/>
        </w:rPr>
        <w:t>Положения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страховой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деятельности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Республике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Беларусь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утвержденного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Указом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Президента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Республики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Беларусь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от</w:t>
      </w:r>
      <w:r w:rsidRPr="00646601">
        <w:rPr>
          <w:sz w:val="30"/>
          <w:szCs w:val="30"/>
        </w:rPr>
        <w:t xml:space="preserve"> 25 </w:t>
      </w:r>
      <w:r w:rsidRPr="00646601">
        <w:rPr>
          <w:rFonts w:hint="eastAsia"/>
          <w:sz w:val="30"/>
          <w:szCs w:val="30"/>
        </w:rPr>
        <w:t>августа</w:t>
      </w:r>
      <w:r w:rsidRPr="00646601">
        <w:rPr>
          <w:sz w:val="30"/>
          <w:szCs w:val="30"/>
        </w:rPr>
        <w:t xml:space="preserve"> 2006</w:t>
      </w:r>
      <w:r>
        <w:rPr>
          <w:sz w:val="30"/>
          <w:szCs w:val="30"/>
        </w:rPr>
        <w:t> </w:t>
      </w:r>
      <w:r w:rsidRPr="00646601">
        <w:rPr>
          <w:rFonts w:hint="eastAsia"/>
          <w:sz w:val="30"/>
          <w:szCs w:val="30"/>
        </w:rPr>
        <w:t>г</w:t>
      </w:r>
      <w:r w:rsidRPr="00646601">
        <w:rPr>
          <w:sz w:val="30"/>
          <w:szCs w:val="30"/>
        </w:rPr>
        <w:t xml:space="preserve">. </w:t>
      </w:r>
      <w:r w:rsidRPr="00646601">
        <w:rPr>
          <w:rFonts w:hint="eastAsia"/>
          <w:sz w:val="30"/>
          <w:szCs w:val="30"/>
        </w:rPr>
        <w:t>№</w:t>
      </w:r>
      <w:r w:rsidRPr="00646601">
        <w:rPr>
          <w:sz w:val="30"/>
          <w:szCs w:val="30"/>
        </w:rPr>
        <w:t xml:space="preserve"> 530, </w:t>
      </w:r>
      <w:r w:rsidRPr="00646601">
        <w:rPr>
          <w:rFonts w:hint="eastAsia"/>
          <w:sz w:val="30"/>
          <w:szCs w:val="30"/>
        </w:rPr>
        <w:t>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также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Указом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Президента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Республики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Беларусь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от</w:t>
      </w:r>
      <w:r>
        <w:rPr>
          <w:sz w:val="30"/>
          <w:szCs w:val="30"/>
        </w:rPr>
        <w:t> </w:t>
      </w:r>
      <w:r w:rsidRPr="00646601">
        <w:rPr>
          <w:sz w:val="30"/>
          <w:szCs w:val="30"/>
        </w:rPr>
        <w:t>25</w:t>
      </w:r>
      <w:r>
        <w:rPr>
          <w:rFonts w:asciiTheme="minorHAnsi" w:hAnsiTheme="minorHAnsi"/>
        </w:rPr>
        <w:t> </w:t>
      </w:r>
      <w:r w:rsidRPr="00646601">
        <w:rPr>
          <w:rFonts w:hint="eastAsia"/>
          <w:sz w:val="30"/>
          <w:szCs w:val="30"/>
        </w:rPr>
        <w:t>августа</w:t>
      </w:r>
      <w:r w:rsidRPr="00646601">
        <w:rPr>
          <w:sz w:val="30"/>
          <w:szCs w:val="30"/>
        </w:rPr>
        <w:t xml:space="preserve"> 2006 </w:t>
      </w:r>
      <w:r w:rsidRPr="00646601">
        <w:rPr>
          <w:rFonts w:hint="eastAsia"/>
          <w:sz w:val="30"/>
          <w:szCs w:val="30"/>
        </w:rPr>
        <w:t>г</w:t>
      </w:r>
      <w:r w:rsidRPr="00646601">
        <w:rPr>
          <w:sz w:val="30"/>
          <w:szCs w:val="30"/>
        </w:rPr>
        <w:t xml:space="preserve">. </w:t>
      </w:r>
      <w:r w:rsidRPr="00646601">
        <w:rPr>
          <w:rFonts w:hint="eastAsia"/>
          <w:sz w:val="30"/>
          <w:szCs w:val="30"/>
        </w:rPr>
        <w:t>№</w:t>
      </w:r>
      <w:r w:rsidRPr="00646601">
        <w:rPr>
          <w:sz w:val="30"/>
          <w:szCs w:val="30"/>
        </w:rPr>
        <w:t xml:space="preserve"> 531 «</w:t>
      </w:r>
      <w:r w:rsidRPr="00646601">
        <w:rPr>
          <w:rFonts w:hint="eastAsia"/>
          <w:sz w:val="30"/>
          <w:szCs w:val="30"/>
        </w:rPr>
        <w:t>Об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установлении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размеров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тарифов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страховых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взносов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лимитов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ответственности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отдельным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видам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обязательного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страхования»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для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договоров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страхования</w:t>
      </w:r>
      <w:r w:rsidRPr="00646601">
        <w:rPr>
          <w:sz w:val="30"/>
          <w:szCs w:val="30"/>
        </w:rPr>
        <w:t xml:space="preserve"> «</w:t>
      </w:r>
      <w:r w:rsidRPr="00646601">
        <w:rPr>
          <w:rFonts w:hint="eastAsia"/>
          <w:sz w:val="30"/>
          <w:szCs w:val="30"/>
        </w:rPr>
        <w:t>Зеленая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карта»</w:t>
      </w:r>
      <w:r w:rsidRPr="00646601">
        <w:rPr>
          <w:sz w:val="30"/>
          <w:szCs w:val="30"/>
        </w:rPr>
        <w:t>.</w:t>
      </w:r>
    </w:p>
    <w:p w:rsidR="0094054E" w:rsidRPr="00646601" w:rsidRDefault="0094054E" w:rsidP="0094054E">
      <w:pPr>
        <w:ind w:firstLine="709"/>
        <w:jc w:val="both"/>
        <w:rPr>
          <w:sz w:val="30"/>
          <w:szCs w:val="30"/>
        </w:rPr>
      </w:pPr>
      <w:r w:rsidRPr="00646601">
        <w:rPr>
          <w:rFonts w:hint="eastAsia"/>
          <w:sz w:val="30"/>
          <w:szCs w:val="30"/>
        </w:rPr>
        <w:t>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рамках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реализации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положений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подпункта</w:t>
      </w:r>
      <w:r w:rsidRPr="00646601">
        <w:rPr>
          <w:sz w:val="30"/>
          <w:szCs w:val="30"/>
        </w:rPr>
        <w:t xml:space="preserve"> 1.1 </w:t>
      </w:r>
      <w:r w:rsidRPr="00646601">
        <w:rPr>
          <w:rFonts w:hint="eastAsia"/>
          <w:sz w:val="30"/>
          <w:szCs w:val="30"/>
        </w:rPr>
        <w:t>пункта</w:t>
      </w:r>
      <w:r w:rsidRPr="00646601">
        <w:rPr>
          <w:sz w:val="30"/>
          <w:szCs w:val="30"/>
        </w:rPr>
        <w:t xml:space="preserve"> 1 </w:t>
      </w:r>
      <w:r w:rsidRPr="00646601">
        <w:rPr>
          <w:rFonts w:hint="eastAsia"/>
          <w:sz w:val="30"/>
          <w:szCs w:val="30"/>
        </w:rPr>
        <w:t>Указа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№</w:t>
      </w:r>
      <w:r w:rsidRPr="00646601">
        <w:rPr>
          <w:sz w:val="30"/>
          <w:szCs w:val="30"/>
        </w:rPr>
        <w:t xml:space="preserve"> 240 </w:t>
      </w:r>
      <w:r w:rsidRPr="00646601">
        <w:rPr>
          <w:rFonts w:hint="eastAsia"/>
          <w:sz w:val="30"/>
          <w:szCs w:val="30"/>
        </w:rPr>
        <w:t>между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Белорусским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бюро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Российским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Союзом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Автостраховщиков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заключено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Соглашение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страховании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гражданской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ответственности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lastRenderedPageBreak/>
        <w:t>владельцев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транспортных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средств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согласно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которому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страховые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организации</w:t>
      </w:r>
      <w:r w:rsidRPr="00646601">
        <w:rPr>
          <w:sz w:val="30"/>
          <w:szCs w:val="30"/>
        </w:rPr>
        <w:t xml:space="preserve"> - </w:t>
      </w:r>
      <w:r w:rsidRPr="00646601">
        <w:rPr>
          <w:rFonts w:hint="eastAsia"/>
          <w:sz w:val="30"/>
          <w:szCs w:val="30"/>
        </w:rPr>
        <w:t>члены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Белорусского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бюро</w:t>
      </w:r>
      <w:r>
        <w:rPr>
          <w:rStyle w:val="ab"/>
          <w:sz w:val="30"/>
          <w:szCs w:val="30"/>
        </w:rPr>
        <w:footnoteReference w:id="1"/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вправе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заключать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договоры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международного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страхования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территорией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действия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Российская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Федерация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установленном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законодательством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порядке</w:t>
      </w:r>
      <w:r>
        <w:rPr>
          <w:rStyle w:val="ab"/>
          <w:sz w:val="30"/>
          <w:szCs w:val="30"/>
        </w:rPr>
        <w:footnoteReference w:id="2"/>
      </w:r>
      <w:r w:rsidRPr="00646601">
        <w:rPr>
          <w:sz w:val="30"/>
          <w:szCs w:val="30"/>
        </w:rPr>
        <w:t>.</w:t>
      </w:r>
    </w:p>
    <w:p w:rsidR="0094054E" w:rsidRPr="00646601" w:rsidRDefault="0094054E" w:rsidP="0094054E">
      <w:pPr>
        <w:ind w:firstLine="709"/>
        <w:jc w:val="both"/>
        <w:rPr>
          <w:sz w:val="30"/>
          <w:szCs w:val="30"/>
        </w:rPr>
      </w:pPr>
      <w:r w:rsidRPr="00646601">
        <w:rPr>
          <w:rFonts w:hint="eastAsia"/>
          <w:sz w:val="30"/>
          <w:szCs w:val="30"/>
        </w:rPr>
        <w:t>Документом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установленного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образца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удостоверяющим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заключение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договора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международного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страхования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является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страховой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сертификат</w:t>
      </w:r>
      <w:r w:rsidRPr="00646601">
        <w:rPr>
          <w:sz w:val="30"/>
          <w:szCs w:val="30"/>
        </w:rPr>
        <w:t xml:space="preserve"> (</w:t>
      </w:r>
      <w:r w:rsidRPr="00646601">
        <w:rPr>
          <w:rFonts w:hint="eastAsia"/>
          <w:sz w:val="30"/>
          <w:szCs w:val="30"/>
        </w:rPr>
        <w:t>подпункт</w:t>
      </w:r>
      <w:r w:rsidRPr="00646601">
        <w:rPr>
          <w:sz w:val="30"/>
          <w:szCs w:val="30"/>
        </w:rPr>
        <w:t xml:space="preserve"> 1.3 </w:t>
      </w:r>
      <w:r w:rsidRPr="00646601">
        <w:rPr>
          <w:rFonts w:hint="eastAsia"/>
          <w:sz w:val="30"/>
          <w:szCs w:val="30"/>
        </w:rPr>
        <w:t>пункта</w:t>
      </w:r>
      <w:r w:rsidRPr="00646601">
        <w:rPr>
          <w:sz w:val="30"/>
          <w:szCs w:val="30"/>
        </w:rPr>
        <w:t xml:space="preserve"> 1 </w:t>
      </w:r>
      <w:r w:rsidRPr="00646601">
        <w:rPr>
          <w:rFonts w:hint="eastAsia"/>
          <w:sz w:val="30"/>
          <w:szCs w:val="30"/>
        </w:rPr>
        <w:t>Указа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№</w:t>
      </w:r>
      <w:r w:rsidRPr="00646601">
        <w:rPr>
          <w:sz w:val="30"/>
          <w:szCs w:val="30"/>
        </w:rPr>
        <w:t xml:space="preserve"> 240).</w:t>
      </w:r>
    </w:p>
    <w:p w:rsidR="0094054E" w:rsidRPr="00646601" w:rsidRDefault="0094054E" w:rsidP="0094054E">
      <w:pPr>
        <w:ind w:firstLine="709"/>
        <w:jc w:val="both"/>
        <w:rPr>
          <w:sz w:val="30"/>
          <w:szCs w:val="30"/>
        </w:rPr>
      </w:pPr>
      <w:r w:rsidRPr="00646601">
        <w:rPr>
          <w:rFonts w:hint="eastAsia"/>
          <w:sz w:val="30"/>
          <w:szCs w:val="30"/>
        </w:rPr>
        <w:t>Формы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сертификатов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установлены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согласно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приложениям</w:t>
      </w:r>
      <w:r w:rsidRPr="00646601">
        <w:rPr>
          <w:sz w:val="30"/>
          <w:szCs w:val="30"/>
        </w:rPr>
        <w:t xml:space="preserve"> 6 </w:t>
      </w:r>
      <w:r w:rsidRPr="00646601">
        <w:rPr>
          <w:rFonts w:hint="eastAsia"/>
          <w:sz w:val="30"/>
          <w:szCs w:val="30"/>
        </w:rPr>
        <w:t>и</w:t>
      </w:r>
      <w:r w:rsidRPr="00646601">
        <w:rPr>
          <w:sz w:val="30"/>
          <w:szCs w:val="30"/>
        </w:rPr>
        <w:t xml:space="preserve"> 7 </w:t>
      </w:r>
      <w:r w:rsidRPr="00646601">
        <w:rPr>
          <w:rFonts w:hint="eastAsia"/>
          <w:sz w:val="30"/>
          <w:szCs w:val="30"/>
        </w:rPr>
        <w:t>к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приказу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Белорусского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бюро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от</w:t>
      </w:r>
      <w:r w:rsidRPr="00646601">
        <w:rPr>
          <w:sz w:val="30"/>
          <w:szCs w:val="30"/>
        </w:rPr>
        <w:t xml:space="preserve"> 24 </w:t>
      </w:r>
      <w:r w:rsidRPr="00646601">
        <w:rPr>
          <w:rFonts w:hint="eastAsia"/>
          <w:sz w:val="30"/>
          <w:szCs w:val="30"/>
        </w:rPr>
        <w:t>февраля</w:t>
      </w:r>
      <w:r w:rsidRPr="00646601">
        <w:rPr>
          <w:sz w:val="30"/>
          <w:szCs w:val="30"/>
        </w:rPr>
        <w:t xml:space="preserve"> 2010 </w:t>
      </w:r>
      <w:r w:rsidRPr="00646601">
        <w:rPr>
          <w:rFonts w:hint="eastAsia"/>
          <w:sz w:val="30"/>
          <w:szCs w:val="30"/>
        </w:rPr>
        <w:t>г</w:t>
      </w:r>
      <w:r w:rsidRPr="00646601">
        <w:rPr>
          <w:sz w:val="30"/>
          <w:szCs w:val="30"/>
        </w:rPr>
        <w:t xml:space="preserve">. </w:t>
      </w:r>
      <w:r w:rsidRPr="00646601">
        <w:rPr>
          <w:rFonts w:hint="eastAsia"/>
          <w:sz w:val="30"/>
          <w:szCs w:val="30"/>
        </w:rPr>
        <w:t>№</w:t>
      </w:r>
      <w:r w:rsidRPr="00646601">
        <w:rPr>
          <w:sz w:val="30"/>
          <w:szCs w:val="30"/>
        </w:rPr>
        <w:t xml:space="preserve"> 5-</w:t>
      </w:r>
      <w:r w:rsidRPr="00646601">
        <w:rPr>
          <w:rFonts w:hint="eastAsia"/>
          <w:sz w:val="30"/>
          <w:szCs w:val="30"/>
        </w:rPr>
        <w:t>од</w:t>
      </w:r>
      <w:r w:rsidRPr="00646601">
        <w:rPr>
          <w:sz w:val="30"/>
          <w:szCs w:val="30"/>
        </w:rPr>
        <w:t xml:space="preserve"> «</w:t>
      </w:r>
      <w:r w:rsidRPr="00646601">
        <w:rPr>
          <w:rFonts w:hint="eastAsia"/>
          <w:sz w:val="30"/>
          <w:szCs w:val="30"/>
        </w:rPr>
        <w:t>Об</w:t>
      </w:r>
      <w:r>
        <w:rPr>
          <w:sz w:val="30"/>
          <w:szCs w:val="30"/>
        </w:rPr>
        <w:t> </w:t>
      </w:r>
      <w:r w:rsidRPr="00646601">
        <w:rPr>
          <w:rFonts w:hint="eastAsia"/>
          <w:sz w:val="30"/>
          <w:szCs w:val="30"/>
        </w:rPr>
        <w:t>установлении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форм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бланков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свидетельства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страхового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полиса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страхового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сертификата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удостоверяющих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заключение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договоров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обязательного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страхования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гражданской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ответственности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владельцев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транспортных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средств»</w:t>
      </w:r>
      <w:r w:rsidRPr="00646601">
        <w:rPr>
          <w:sz w:val="30"/>
          <w:szCs w:val="30"/>
        </w:rPr>
        <w:t>.</w:t>
      </w:r>
    </w:p>
    <w:p w:rsidR="0094054E" w:rsidRDefault="0094054E" w:rsidP="0094054E">
      <w:pPr>
        <w:ind w:firstLine="709"/>
        <w:jc w:val="both"/>
        <w:rPr>
          <w:sz w:val="30"/>
          <w:szCs w:val="30"/>
        </w:rPr>
      </w:pPr>
      <w:r w:rsidRPr="00646601">
        <w:rPr>
          <w:rFonts w:hint="eastAsia"/>
          <w:sz w:val="30"/>
          <w:szCs w:val="30"/>
        </w:rPr>
        <w:t>Учитывая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изложенное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исключение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доходов</w:t>
      </w:r>
      <w:r w:rsidRPr="00646601">
        <w:rPr>
          <w:sz w:val="30"/>
          <w:szCs w:val="30"/>
        </w:rPr>
        <w:t xml:space="preserve"> (</w:t>
      </w:r>
      <w:r w:rsidRPr="00646601">
        <w:rPr>
          <w:rFonts w:hint="eastAsia"/>
          <w:sz w:val="30"/>
          <w:szCs w:val="30"/>
        </w:rPr>
        <w:t>вознаграждений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гонораров</w:t>
      </w:r>
      <w:r w:rsidRPr="00646601">
        <w:rPr>
          <w:sz w:val="30"/>
          <w:szCs w:val="30"/>
        </w:rPr>
        <w:t xml:space="preserve">) </w:t>
      </w:r>
      <w:r w:rsidRPr="00646601">
        <w:rPr>
          <w:rFonts w:hint="eastAsia"/>
          <w:sz w:val="30"/>
          <w:szCs w:val="30"/>
        </w:rPr>
        <w:t>иностранных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организаций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за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урегулирование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страховых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случаев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из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объектов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налогообложения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налогом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на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доходы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предусмотренное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</w:t>
      </w:r>
      <w:r w:rsidRPr="00646601">
        <w:rPr>
          <w:sz w:val="30"/>
          <w:szCs w:val="30"/>
        </w:rPr>
        <w:t xml:space="preserve"> 1 </w:t>
      </w:r>
      <w:r w:rsidRPr="00646601">
        <w:rPr>
          <w:rFonts w:hint="eastAsia"/>
          <w:sz w:val="30"/>
          <w:szCs w:val="30"/>
        </w:rPr>
        <w:t>января</w:t>
      </w:r>
      <w:r w:rsidRPr="00646601">
        <w:rPr>
          <w:sz w:val="30"/>
          <w:szCs w:val="30"/>
        </w:rPr>
        <w:t xml:space="preserve"> 2025 </w:t>
      </w:r>
      <w:r w:rsidRPr="00646601">
        <w:rPr>
          <w:rFonts w:hint="eastAsia"/>
          <w:sz w:val="30"/>
          <w:szCs w:val="30"/>
        </w:rPr>
        <w:t>г</w:t>
      </w:r>
      <w:r w:rsidRPr="00646601">
        <w:rPr>
          <w:sz w:val="30"/>
          <w:szCs w:val="30"/>
        </w:rPr>
        <w:t xml:space="preserve">. </w:t>
      </w:r>
      <w:r w:rsidRPr="00646601">
        <w:rPr>
          <w:rFonts w:hint="eastAsia"/>
          <w:sz w:val="30"/>
          <w:szCs w:val="30"/>
        </w:rPr>
        <w:t>в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подпункте</w:t>
      </w:r>
      <w:r w:rsidRPr="00646601">
        <w:rPr>
          <w:sz w:val="30"/>
          <w:szCs w:val="30"/>
        </w:rPr>
        <w:t xml:space="preserve"> 1.12.9 </w:t>
      </w:r>
      <w:r w:rsidRPr="00646601">
        <w:rPr>
          <w:rFonts w:hint="eastAsia"/>
          <w:sz w:val="30"/>
          <w:szCs w:val="30"/>
        </w:rPr>
        <w:t>пункта</w:t>
      </w:r>
      <w:r w:rsidRPr="00646601">
        <w:rPr>
          <w:sz w:val="30"/>
          <w:szCs w:val="30"/>
        </w:rPr>
        <w:t xml:space="preserve"> 1 </w:t>
      </w:r>
      <w:r w:rsidRPr="00646601">
        <w:rPr>
          <w:rFonts w:hint="eastAsia"/>
          <w:sz w:val="30"/>
          <w:szCs w:val="30"/>
        </w:rPr>
        <w:t>статьи</w:t>
      </w:r>
      <w:r w:rsidRPr="00646601">
        <w:rPr>
          <w:sz w:val="30"/>
          <w:szCs w:val="30"/>
        </w:rPr>
        <w:t xml:space="preserve"> 189</w:t>
      </w:r>
      <w:r>
        <w:rPr>
          <w:sz w:val="30"/>
          <w:szCs w:val="30"/>
        </w:rPr>
        <w:t> </w:t>
      </w:r>
      <w:r w:rsidRPr="00646601">
        <w:rPr>
          <w:rFonts w:hint="eastAsia"/>
          <w:sz w:val="30"/>
          <w:szCs w:val="30"/>
        </w:rPr>
        <w:t>НК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применяется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по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страховым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сертификатам</w:t>
      </w:r>
      <w:r w:rsidRPr="00646601">
        <w:rPr>
          <w:sz w:val="30"/>
          <w:szCs w:val="30"/>
        </w:rPr>
        <w:t xml:space="preserve">, </w:t>
      </w:r>
      <w:r w:rsidRPr="00646601">
        <w:rPr>
          <w:rFonts w:hint="eastAsia"/>
          <w:sz w:val="30"/>
          <w:szCs w:val="30"/>
        </w:rPr>
        <w:t>удостоверяющим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заключение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договора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международного</w:t>
      </w:r>
      <w:r w:rsidRPr="00646601">
        <w:rPr>
          <w:sz w:val="30"/>
          <w:szCs w:val="30"/>
        </w:rPr>
        <w:t xml:space="preserve"> </w:t>
      </w:r>
      <w:r w:rsidRPr="00646601">
        <w:rPr>
          <w:rFonts w:hint="eastAsia"/>
          <w:sz w:val="30"/>
          <w:szCs w:val="30"/>
        </w:rPr>
        <w:t>страховани</w:t>
      </w:r>
      <w:r>
        <w:rPr>
          <w:rFonts w:hint="eastAsia"/>
          <w:sz w:val="30"/>
          <w:szCs w:val="30"/>
        </w:rPr>
        <w:t>я.</w:t>
      </w:r>
      <w:bookmarkStart w:id="0" w:name="_GoBack"/>
      <w:bookmarkEnd w:id="0"/>
    </w:p>
    <w:p w:rsidR="0094054E" w:rsidRPr="00A236E5" w:rsidRDefault="0094054E" w:rsidP="0094054E">
      <w:pPr>
        <w:tabs>
          <w:tab w:val="left" w:pos="6804"/>
        </w:tabs>
        <w:spacing w:line="360" w:lineRule="auto"/>
        <w:jc w:val="both"/>
        <w:rPr>
          <w:sz w:val="30"/>
          <w:szCs w:val="30"/>
        </w:rPr>
      </w:pPr>
    </w:p>
    <w:p w:rsidR="0094054E" w:rsidRDefault="0094054E" w:rsidP="0094054E">
      <w:pPr>
        <w:tabs>
          <w:tab w:val="left" w:pos="6804"/>
        </w:tabs>
        <w:jc w:val="both"/>
        <w:rPr>
          <w:sz w:val="30"/>
          <w:szCs w:val="30"/>
        </w:rPr>
      </w:pPr>
      <w:r w:rsidRPr="00A236E5">
        <w:rPr>
          <w:rFonts w:hint="eastAsia"/>
          <w:sz w:val="30"/>
          <w:szCs w:val="30"/>
        </w:rPr>
        <w:t>Заместитель</w:t>
      </w:r>
      <w:r w:rsidRPr="00A236E5">
        <w:rPr>
          <w:sz w:val="30"/>
          <w:szCs w:val="30"/>
        </w:rPr>
        <w:t xml:space="preserve"> </w:t>
      </w:r>
      <w:r w:rsidRPr="00A236E5">
        <w:rPr>
          <w:rFonts w:hint="eastAsia"/>
          <w:sz w:val="30"/>
          <w:szCs w:val="30"/>
        </w:rPr>
        <w:t>Министра</w:t>
      </w:r>
      <w:r w:rsidRPr="00A236E5">
        <w:rPr>
          <w:sz w:val="30"/>
          <w:szCs w:val="30"/>
        </w:rPr>
        <w:tab/>
      </w:r>
      <w:proofErr w:type="spellStart"/>
      <w:r>
        <w:rPr>
          <w:rFonts w:hint="eastAsia"/>
          <w:sz w:val="30"/>
          <w:szCs w:val="30"/>
        </w:rPr>
        <w:t>С.В.Еськова</w:t>
      </w:r>
      <w:proofErr w:type="spellEnd"/>
    </w:p>
    <w:p w:rsidR="00B42A45" w:rsidRPr="00E66967" w:rsidRDefault="00B42A45" w:rsidP="00796244">
      <w:pPr>
        <w:autoSpaceDE w:val="0"/>
        <w:autoSpaceDN w:val="0"/>
        <w:adjustRightInd w:val="0"/>
        <w:spacing w:line="180" w:lineRule="exact"/>
        <w:jc w:val="both"/>
        <w:outlineLvl w:val="4"/>
        <w:rPr>
          <w:sz w:val="18"/>
          <w:szCs w:val="18"/>
        </w:rPr>
      </w:pPr>
    </w:p>
    <w:sectPr w:rsidR="00B42A45" w:rsidRPr="00E66967" w:rsidSect="009A4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660" w:rsidRDefault="00DC6660">
      <w:r>
        <w:separator/>
      </w:r>
    </w:p>
  </w:endnote>
  <w:endnote w:type="continuationSeparator" w:id="0">
    <w:p w:rsidR="00DC6660" w:rsidRDefault="00DC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165" w:rsidRDefault="009B31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165" w:rsidRDefault="009B316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165" w:rsidRDefault="009B31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660" w:rsidRDefault="00DC6660">
      <w:r>
        <w:separator/>
      </w:r>
    </w:p>
  </w:footnote>
  <w:footnote w:type="continuationSeparator" w:id="0">
    <w:p w:rsidR="00DC6660" w:rsidRDefault="00DC6660">
      <w:r>
        <w:continuationSeparator/>
      </w:r>
    </w:p>
  </w:footnote>
  <w:footnote w:id="1">
    <w:p w:rsidR="0094054E" w:rsidRPr="00B045DE" w:rsidRDefault="0094054E" w:rsidP="0094054E">
      <w:pPr>
        <w:pStyle w:val="a9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045DE">
        <w:rPr>
          <w:rStyle w:val="ab"/>
          <w:rFonts w:ascii="Times New Roman" w:hAnsi="Times New Roman"/>
          <w:sz w:val="24"/>
          <w:szCs w:val="24"/>
        </w:rPr>
        <w:footnoteRef/>
      </w:r>
      <w:r w:rsidRPr="00B045DE">
        <w:rPr>
          <w:rFonts w:ascii="Times New Roman" w:hAnsi="Times New Roman"/>
          <w:sz w:val="24"/>
          <w:szCs w:val="24"/>
          <w:lang w:val="ru-RU"/>
        </w:rPr>
        <w:t>Страховые организации - члены Белорусского бюро указаны на сайте Белорусского бюро (https://www.btib.org/about/about_us/).</w:t>
      </w:r>
    </w:p>
  </w:footnote>
  <w:footnote w:id="2">
    <w:p w:rsidR="0094054E" w:rsidRPr="00B946DA" w:rsidRDefault="0094054E" w:rsidP="0094054E">
      <w:pPr>
        <w:pStyle w:val="a9"/>
        <w:ind w:firstLine="709"/>
        <w:jc w:val="both"/>
        <w:rPr>
          <w:rFonts w:asciiTheme="minorHAnsi" w:hAnsiTheme="minorHAnsi"/>
          <w:lang w:val="ru-RU"/>
        </w:rPr>
      </w:pPr>
      <w:r w:rsidRPr="0066309B">
        <w:rPr>
          <w:rFonts w:ascii="Times New Roman" w:hAnsi="Times New Roman"/>
          <w:sz w:val="24"/>
          <w:szCs w:val="24"/>
          <w:vertAlign w:val="superscript"/>
          <w:lang w:val="ru-RU"/>
        </w:rPr>
        <w:footnoteRef/>
      </w:r>
      <w:r w:rsidRPr="00B946D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Источник информации: </w:t>
      </w:r>
      <w:r w:rsidRPr="00B946DA">
        <w:rPr>
          <w:rFonts w:ascii="Times New Roman" w:hAnsi="Times New Roman"/>
          <w:sz w:val="24"/>
          <w:szCs w:val="24"/>
          <w:lang w:val="ru-RU"/>
        </w:rPr>
        <w:t>https://www.btib.org/information/international_insurance/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EB9" w:rsidRDefault="00CB0EB9" w:rsidP="00CC67B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B0EB9" w:rsidRDefault="00CB0E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EB9" w:rsidRPr="009B7B89" w:rsidRDefault="00CB0EB9" w:rsidP="00CC67B9">
    <w:pPr>
      <w:pStyle w:val="a4"/>
      <w:framePr w:wrap="around" w:vAnchor="text" w:hAnchor="margin" w:xAlign="center" w:y="1"/>
      <w:rPr>
        <w:rStyle w:val="a8"/>
        <w:sz w:val="28"/>
        <w:szCs w:val="28"/>
      </w:rPr>
    </w:pPr>
    <w:r w:rsidRPr="009B7B89">
      <w:rPr>
        <w:rStyle w:val="a8"/>
        <w:sz w:val="28"/>
        <w:szCs w:val="28"/>
      </w:rPr>
      <w:fldChar w:fldCharType="begin"/>
    </w:r>
    <w:r w:rsidRPr="009B7B89">
      <w:rPr>
        <w:rStyle w:val="a8"/>
        <w:sz w:val="28"/>
        <w:szCs w:val="28"/>
      </w:rPr>
      <w:instrText xml:space="preserve">PAGE  </w:instrText>
    </w:r>
    <w:r w:rsidRPr="009B7B89">
      <w:rPr>
        <w:rStyle w:val="a8"/>
        <w:sz w:val="28"/>
        <w:szCs w:val="28"/>
      </w:rPr>
      <w:fldChar w:fldCharType="separate"/>
    </w:r>
    <w:r w:rsidR="0066309B">
      <w:rPr>
        <w:rStyle w:val="a8"/>
        <w:noProof/>
        <w:sz w:val="28"/>
        <w:szCs w:val="28"/>
      </w:rPr>
      <w:t>2</w:t>
    </w:r>
    <w:r w:rsidRPr="009B7B89">
      <w:rPr>
        <w:rStyle w:val="a8"/>
        <w:sz w:val="28"/>
        <w:szCs w:val="28"/>
      </w:rPr>
      <w:fldChar w:fldCharType="end"/>
    </w:r>
  </w:p>
  <w:p w:rsidR="00CB0EB9" w:rsidRPr="00F8116E" w:rsidRDefault="00CB0EB9" w:rsidP="00F8116E">
    <w:pPr>
      <w:pStyle w:val="a4"/>
      <w:tabs>
        <w:tab w:val="left" w:pos="8500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EB9" w:rsidRPr="00F8116E" w:rsidRDefault="00CB0EB9" w:rsidP="009B3165">
    <w:pPr>
      <w:pStyle w:val="a4"/>
      <w:tabs>
        <w:tab w:val="left" w:pos="8500"/>
      </w:tabs>
      <w:jc w:val="right"/>
      <w:rPr>
        <w:sz w:val="18"/>
        <w:szCs w:val="18"/>
      </w:rPr>
    </w:pPr>
    <w:r w:rsidRPr="00F8116E">
      <w:rPr>
        <w:sz w:val="18"/>
        <w:szCs w:val="18"/>
      </w:rPr>
      <w:t>ОКОГУ 03240</w:t>
    </w:r>
  </w:p>
  <w:p w:rsidR="00CB0EB9" w:rsidRDefault="00CB0E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9A"/>
    <w:rsid w:val="00004713"/>
    <w:rsid w:val="000119B4"/>
    <w:rsid w:val="00017BCD"/>
    <w:rsid w:val="00072638"/>
    <w:rsid w:val="00077839"/>
    <w:rsid w:val="00080FC9"/>
    <w:rsid w:val="0008187E"/>
    <w:rsid w:val="00081A44"/>
    <w:rsid w:val="00083BC8"/>
    <w:rsid w:val="000A4DEC"/>
    <w:rsid w:val="000B4119"/>
    <w:rsid w:val="000D403D"/>
    <w:rsid w:val="000D73FE"/>
    <w:rsid w:val="000E18B5"/>
    <w:rsid w:val="000E43AD"/>
    <w:rsid w:val="000E480D"/>
    <w:rsid w:val="000F563B"/>
    <w:rsid w:val="00107576"/>
    <w:rsid w:val="00113A31"/>
    <w:rsid w:val="00115CB6"/>
    <w:rsid w:val="00115F1F"/>
    <w:rsid w:val="0013765B"/>
    <w:rsid w:val="00140224"/>
    <w:rsid w:val="0014492B"/>
    <w:rsid w:val="001510CD"/>
    <w:rsid w:val="00167789"/>
    <w:rsid w:val="001805C9"/>
    <w:rsid w:val="001840D7"/>
    <w:rsid w:val="00194FA8"/>
    <w:rsid w:val="001A5AA6"/>
    <w:rsid w:val="001B2614"/>
    <w:rsid w:val="001C3241"/>
    <w:rsid w:val="001E24CE"/>
    <w:rsid w:val="001E3C63"/>
    <w:rsid w:val="001F3AE9"/>
    <w:rsid w:val="001F420B"/>
    <w:rsid w:val="001F6E92"/>
    <w:rsid w:val="002071E7"/>
    <w:rsid w:val="00217746"/>
    <w:rsid w:val="0024637F"/>
    <w:rsid w:val="00246661"/>
    <w:rsid w:val="00250A9A"/>
    <w:rsid w:val="002748EE"/>
    <w:rsid w:val="00291596"/>
    <w:rsid w:val="002A19CE"/>
    <w:rsid w:val="002A6DCE"/>
    <w:rsid w:val="002B6297"/>
    <w:rsid w:val="002C0CF4"/>
    <w:rsid w:val="002C4CCD"/>
    <w:rsid w:val="002D50D0"/>
    <w:rsid w:val="002D6B09"/>
    <w:rsid w:val="002E5F77"/>
    <w:rsid w:val="002F525F"/>
    <w:rsid w:val="00307E9A"/>
    <w:rsid w:val="00314C24"/>
    <w:rsid w:val="00331338"/>
    <w:rsid w:val="003364BA"/>
    <w:rsid w:val="00336638"/>
    <w:rsid w:val="00343DF7"/>
    <w:rsid w:val="0034752D"/>
    <w:rsid w:val="0035075D"/>
    <w:rsid w:val="00357D2A"/>
    <w:rsid w:val="0038654E"/>
    <w:rsid w:val="003A3177"/>
    <w:rsid w:val="003A7FBA"/>
    <w:rsid w:val="003B5550"/>
    <w:rsid w:val="003B61B9"/>
    <w:rsid w:val="003E6AF7"/>
    <w:rsid w:val="003F0A3F"/>
    <w:rsid w:val="0040484B"/>
    <w:rsid w:val="0040740E"/>
    <w:rsid w:val="00417A49"/>
    <w:rsid w:val="0043510D"/>
    <w:rsid w:val="004351EB"/>
    <w:rsid w:val="0043569A"/>
    <w:rsid w:val="00441BB9"/>
    <w:rsid w:val="004477EA"/>
    <w:rsid w:val="00450BE6"/>
    <w:rsid w:val="004652BF"/>
    <w:rsid w:val="00473F3D"/>
    <w:rsid w:val="004748BB"/>
    <w:rsid w:val="00481E7F"/>
    <w:rsid w:val="004838AF"/>
    <w:rsid w:val="00495FA6"/>
    <w:rsid w:val="00497A85"/>
    <w:rsid w:val="004B047F"/>
    <w:rsid w:val="004D6A74"/>
    <w:rsid w:val="004E4FDA"/>
    <w:rsid w:val="005063A4"/>
    <w:rsid w:val="0051076F"/>
    <w:rsid w:val="00516EE7"/>
    <w:rsid w:val="0052570B"/>
    <w:rsid w:val="00530301"/>
    <w:rsid w:val="005303E8"/>
    <w:rsid w:val="00536290"/>
    <w:rsid w:val="005408D0"/>
    <w:rsid w:val="005416C9"/>
    <w:rsid w:val="00541BCB"/>
    <w:rsid w:val="00547EB6"/>
    <w:rsid w:val="005621DB"/>
    <w:rsid w:val="0057300B"/>
    <w:rsid w:val="00576AA2"/>
    <w:rsid w:val="00576F01"/>
    <w:rsid w:val="005845B1"/>
    <w:rsid w:val="005A2AAE"/>
    <w:rsid w:val="005B442B"/>
    <w:rsid w:val="005C5242"/>
    <w:rsid w:val="005E3B18"/>
    <w:rsid w:val="005F3B73"/>
    <w:rsid w:val="00611A2A"/>
    <w:rsid w:val="00635A23"/>
    <w:rsid w:val="0066309B"/>
    <w:rsid w:val="006732EB"/>
    <w:rsid w:val="00683DAB"/>
    <w:rsid w:val="006B39D4"/>
    <w:rsid w:val="006C4C85"/>
    <w:rsid w:val="006F556B"/>
    <w:rsid w:val="007014BC"/>
    <w:rsid w:val="007037EF"/>
    <w:rsid w:val="00704BD6"/>
    <w:rsid w:val="007333A2"/>
    <w:rsid w:val="00734889"/>
    <w:rsid w:val="0076662C"/>
    <w:rsid w:val="00772828"/>
    <w:rsid w:val="00777DE3"/>
    <w:rsid w:val="00796244"/>
    <w:rsid w:val="00796DB5"/>
    <w:rsid w:val="007D0F32"/>
    <w:rsid w:val="007D7982"/>
    <w:rsid w:val="007E3B0B"/>
    <w:rsid w:val="007E68C3"/>
    <w:rsid w:val="008005FF"/>
    <w:rsid w:val="00806043"/>
    <w:rsid w:val="008257D2"/>
    <w:rsid w:val="00830467"/>
    <w:rsid w:val="0083063B"/>
    <w:rsid w:val="00832B39"/>
    <w:rsid w:val="0083594A"/>
    <w:rsid w:val="00841C19"/>
    <w:rsid w:val="00844695"/>
    <w:rsid w:val="00855349"/>
    <w:rsid w:val="00855FF2"/>
    <w:rsid w:val="00860BA4"/>
    <w:rsid w:val="00864DA6"/>
    <w:rsid w:val="00866067"/>
    <w:rsid w:val="00882440"/>
    <w:rsid w:val="008A04DF"/>
    <w:rsid w:val="008A11CA"/>
    <w:rsid w:val="008A131B"/>
    <w:rsid w:val="008B28D5"/>
    <w:rsid w:val="008B7F48"/>
    <w:rsid w:val="0090408F"/>
    <w:rsid w:val="009051AC"/>
    <w:rsid w:val="0093176C"/>
    <w:rsid w:val="0094054E"/>
    <w:rsid w:val="00946128"/>
    <w:rsid w:val="00974B43"/>
    <w:rsid w:val="0097770B"/>
    <w:rsid w:val="00980A4E"/>
    <w:rsid w:val="009819CD"/>
    <w:rsid w:val="009918C8"/>
    <w:rsid w:val="009A4D7F"/>
    <w:rsid w:val="009A4EC3"/>
    <w:rsid w:val="009B3165"/>
    <w:rsid w:val="009B7B89"/>
    <w:rsid w:val="009C0125"/>
    <w:rsid w:val="009D708F"/>
    <w:rsid w:val="009F0B94"/>
    <w:rsid w:val="00A07596"/>
    <w:rsid w:val="00A57031"/>
    <w:rsid w:val="00A75B1F"/>
    <w:rsid w:val="00A77DE2"/>
    <w:rsid w:val="00A827B6"/>
    <w:rsid w:val="00A83B4D"/>
    <w:rsid w:val="00A92EA1"/>
    <w:rsid w:val="00AC2CED"/>
    <w:rsid w:val="00B00633"/>
    <w:rsid w:val="00B00704"/>
    <w:rsid w:val="00B00DF3"/>
    <w:rsid w:val="00B10B3B"/>
    <w:rsid w:val="00B16C59"/>
    <w:rsid w:val="00B373CB"/>
    <w:rsid w:val="00B42A45"/>
    <w:rsid w:val="00B435D8"/>
    <w:rsid w:val="00B447DE"/>
    <w:rsid w:val="00B54758"/>
    <w:rsid w:val="00B62376"/>
    <w:rsid w:val="00B630B6"/>
    <w:rsid w:val="00B655D3"/>
    <w:rsid w:val="00B66246"/>
    <w:rsid w:val="00B817DF"/>
    <w:rsid w:val="00B916D7"/>
    <w:rsid w:val="00BC28F5"/>
    <w:rsid w:val="00BC710F"/>
    <w:rsid w:val="00BD498D"/>
    <w:rsid w:val="00BD5D04"/>
    <w:rsid w:val="00C06CE2"/>
    <w:rsid w:val="00C10BED"/>
    <w:rsid w:val="00C16CB5"/>
    <w:rsid w:val="00C17C3E"/>
    <w:rsid w:val="00C471AA"/>
    <w:rsid w:val="00C56696"/>
    <w:rsid w:val="00C61675"/>
    <w:rsid w:val="00C61AB6"/>
    <w:rsid w:val="00C7620A"/>
    <w:rsid w:val="00C843EC"/>
    <w:rsid w:val="00CA37AB"/>
    <w:rsid w:val="00CB0EB9"/>
    <w:rsid w:val="00CC5561"/>
    <w:rsid w:val="00CC67B9"/>
    <w:rsid w:val="00CD176F"/>
    <w:rsid w:val="00CD54AE"/>
    <w:rsid w:val="00CD7B4A"/>
    <w:rsid w:val="00CF5A7D"/>
    <w:rsid w:val="00D109BF"/>
    <w:rsid w:val="00D224EB"/>
    <w:rsid w:val="00D37AF6"/>
    <w:rsid w:val="00D50ABD"/>
    <w:rsid w:val="00D82F23"/>
    <w:rsid w:val="00DA2A50"/>
    <w:rsid w:val="00DA5F48"/>
    <w:rsid w:val="00DA5F59"/>
    <w:rsid w:val="00DB66B2"/>
    <w:rsid w:val="00DC6660"/>
    <w:rsid w:val="00DD3609"/>
    <w:rsid w:val="00DE7942"/>
    <w:rsid w:val="00DF6C1C"/>
    <w:rsid w:val="00E05C3D"/>
    <w:rsid w:val="00E452A1"/>
    <w:rsid w:val="00E474DE"/>
    <w:rsid w:val="00E53536"/>
    <w:rsid w:val="00E631F5"/>
    <w:rsid w:val="00E66967"/>
    <w:rsid w:val="00E81742"/>
    <w:rsid w:val="00E81D10"/>
    <w:rsid w:val="00E82C31"/>
    <w:rsid w:val="00E856F0"/>
    <w:rsid w:val="00E86D7F"/>
    <w:rsid w:val="00EA4CDB"/>
    <w:rsid w:val="00EB1D6D"/>
    <w:rsid w:val="00EC52C5"/>
    <w:rsid w:val="00ED385D"/>
    <w:rsid w:val="00EE1542"/>
    <w:rsid w:val="00EF2390"/>
    <w:rsid w:val="00EF410E"/>
    <w:rsid w:val="00F03771"/>
    <w:rsid w:val="00F12DA4"/>
    <w:rsid w:val="00F17E2E"/>
    <w:rsid w:val="00F2280F"/>
    <w:rsid w:val="00F33264"/>
    <w:rsid w:val="00F526D0"/>
    <w:rsid w:val="00F5339B"/>
    <w:rsid w:val="00F5353C"/>
    <w:rsid w:val="00F613AB"/>
    <w:rsid w:val="00F73158"/>
    <w:rsid w:val="00F8116E"/>
    <w:rsid w:val="00F82E88"/>
    <w:rsid w:val="00F87BC4"/>
    <w:rsid w:val="00F909C5"/>
    <w:rsid w:val="00FA32C1"/>
    <w:rsid w:val="00FA5D89"/>
    <w:rsid w:val="00FD07E1"/>
    <w:rsid w:val="00FF1DA0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073609-F5B3-48F7-B08A-5F17566B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D176F"/>
    <w:pPr>
      <w:tabs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3">
    <w:name w:val="Table Grid"/>
    <w:basedOn w:val="a1"/>
    <w:rsid w:val="00CD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5475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54758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E856F0"/>
    <w:pPr>
      <w:spacing w:after="120"/>
    </w:pPr>
  </w:style>
  <w:style w:type="paragraph" w:styleId="a7">
    <w:name w:val="Balloon Text"/>
    <w:basedOn w:val="a"/>
    <w:semiHidden/>
    <w:rsid w:val="005C524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E66967"/>
  </w:style>
  <w:style w:type="paragraph" w:customStyle="1" w:styleId="Default">
    <w:name w:val="Default"/>
    <w:rsid w:val="004074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4838A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footnote text"/>
    <w:basedOn w:val="a"/>
    <w:link w:val="aa"/>
    <w:uiPriority w:val="99"/>
    <w:unhideWhenUsed/>
    <w:rsid w:val="0094054E"/>
    <w:pPr>
      <w:overflowPunct w:val="0"/>
      <w:autoSpaceDE w:val="0"/>
      <w:autoSpaceDN w:val="0"/>
      <w:adjustRightInd w:val="0"/>
    </w:pPr>
    <w:rPr>
      <w:rFonts w:ascii="MS Sans Serif" w:hAnsi="MS Sans Serif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4054E"/>
    <w:rPr>
      <w:rFonts w:ascii="MS Sans Serif" w:hAnsi="MS Sans Serif"/>
      <w:lang w:val="en-US"/>
    </w:rPr>
  </w:style>
  <w:style w:type="character" w:styleId="ab">
    <w:name w:val="footnote reference"/>
    <w:basedOn w:val="a0"/>
    <w:uiPriority w:val="99"/>
    <w:unhideWhenUsed/>
    <w:rsid w:val="00940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72;&#1087;&#1082;&#1072;\&#1064;&#1040;&#1041;&#1051;&#1054;&#1053;%20&#1076;&#1083;&#1103;%20&#1101;&#1083;.%20&#1076;&#1086;&#1082;&#1091;&#1084;&#1077;&#1085;&#1090;&#1072;%20202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92659-8BF1-47A3-BDB4-6193A436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эл. документа 2025</Template>
  <TotalTime>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MNS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subject/>
  <dc:creator>ЗНН</dc:creator>
  <cp:keywords/>
  <cp:lastModifiedBy>ЗНН</cp:lastModifiedBy>
  <cp:revision>3</cp:revision>
  <cp:lastPrinted>2012-05-14T06:07:00Z</cp:lastPrinted>
  <dcterms:created xsi:type="dcterms:W3CDTF">2025-01-14T13:09:00Z</dcterms:created>
  <dcterms:modified xsi:type="dcterms:W3CDTF">2025-01-14T13:15:00Z</dcterms:modified>
</cp:coreProperties>
</file>